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71F" w:rsidRPr="008C371F" w:rsidRDefault="008C371F">
      <w:pPr>
        <w:rPr>
          <w:sz w:val="32"/>
          <w:szCs w:val="32"/>
        </w:rPr>
      </w:pPr>
      <w:r w:rsidRPr="008C371F">
        <w:rPr>
          <w:rFonts w:hint="eastAsia"/>
          <w:sz w:val="32"/>
          <w:szCs w:val="32"/>
        </w:rPr>
        <w:t>附件</w:t>
      </w:r>
      <w:r w:rsidR="00695F3F">
        <w:rPr>
          <w:rFonts w:hint="eastAsia"/>
          <w:sz w:val="32"/>
          <w:szCs w:val="32"/>
        </w:rPr>
        <w:t>10</w:t>
      </w:r>
      <w:bookmarkStart w:id="0" w:name="_GoBack"/>
      <w:bookmarkEnd w:id="0"/>
      <w:r w:rsidRPr="008C371F">
        <w:rPr>
          <w:rFonts w:hint="eastAsia"/>
          <w:sz w:val="32"/>
          <w:szCs w:val="32"/>
        </w:rPr>
        <w:t>：</w:t>
      </w:r>
    </w:p>
    <w:p w:rsidR="008C371F" w:rsidRDefault="008C371F"/>
    <w:p w:rsidR="008C371F" w:rsidRDefault="008C371F"/>
    <w:p w:rsidR="008C371F" w:rsidRDefault="008C371F"/>
    <w:tbl>
      <w:tblPr>
        <w:tblW w:w="8662" w:type="dxa"/>
        <w:tblLook w:val="04A0" w:firstRow="1" w:lastRow="0" w:firstColumn="1" w:lastColumn="0" w:noHBand="0" w:noVBand="1"/>
      </w:tblPr>
      <w:tblGrid>
        <w:gridCol w:w="866"/>
        <w:gridCol w:w="1854"/>
        <w:gridCol w:w="2060"/>
        <w:gridCol w:w="2440"/>
        <w:gridCol w:w="1442"/>
      </w:tblGrid>
      <w:tr w:rsidR="002A15B4" w:rsidRPr="002A15B4" w:rsidTr="008C371F">
        <w:trPr>
          <w:trHeight w:val="735"/>
        </w:trPr>
        <w:tc>
          <w:tcPr>
            <w:tcW w:w="8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5B4" w:rsidRDefault="002A15B4" w:rsidP="002A15B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2A15B4"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  <w:t>2010年上海交通大学医学院临床教学示范病区一览表</w:t>
            </w:r>
          </w:p>
          <w:p w:rsidR="008C371F" w:rsidRPr="002A15B4" w:rsidRDefault="008C371F" w:rsidP="002A15B4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 w:rsidR="002A15B4" w:rsidRPr="002A15B4" w:rsidTr="008C371F">
        <w:trPr>
          <w:trHeight w:val="630"/>
        </w:trPr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1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  <w:t>病区名称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  <w:t>病区负责人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  <w:t>所属学院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  <w:t>建设经费</w:t>
            </w:r>
            <w:r w:rsidRPr="002A15B4"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  <w:t xml:space="preserve">         </w:t>
            </w:r>
            <w:r w:rsidRPr="002A15B4">
              <w:rPr>
                <w:rFonts w:ascii="Courier New" w:eastAsia="宋体" w:hAnsi="Courier New" w:cs="宋体"/>
                <w:b/>
                <w:bCs/>
                <w:kern w:val="0"/>
                <w:sz w:val="24"/>
                <w:szCs w:val="24"/>
              </w:rPr>
              <w:t>（万元）</w:t>
            </w:r>
          </w:p>
        </w:tc>
      </w:tr>
      <w:tr w:rsidR="002A15B4" w:rsidRPr="002A15B4" w:rsidTr="008C371F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南院</w:t>
            </w: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2A</w:t>
            </w: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监护室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王瑞兰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一院临床医学院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</w:tr>
      <w:tr w:rsidR="002A15B4" w:rsidRPr="002A15B4" w:rsidTr="008C371F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普外三病区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燕</w:t>
            </w: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 xml:space="preserve">  </w:t>
            </w: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敏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瑞金临床医学院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</w:tr>
      <w:tr w:rsidR="002A15B4" w:rsidRPr="002A15B4" w:rsidTr="008C371F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妇产科病区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proofErr w:type="gramStart"/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狄</w:t>
            </w:r>
            <w:proofErr w:type="gramEnd"/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 xml:space="preserve">  </w:t>
            </w: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文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仁济临床医学院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</w:tr>
      <w:tr w:rsidR="002A15B4" w:rsidRPr="002A15B4" w:rsidTr="008C371F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神经内科病区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proofErr w:type="gramStart"/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陈生弟</w:t>
            </w:r>
            <w:proofErr w:type="gramEnd"/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瑞金临床医学院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</w:tr>
      <w:tr w:rsidR="002A15B4" w:rsidRPr="002A15B4" w:rsidTr="008C371F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消化内科病区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冉志华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仁济临床医学院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</w:tr>
      <w:tr w:rsidR="002A15B4" w:rsidRPr="002A15B4" w:rsidTr="008C371F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口腔颌面外科病区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沈国芳</w:t>
            </w: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口腔医学院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</w:tr>
      <w:tr w:rsidR="002A15B4" w:rsidRPr="002A15B4" w:rsidTr="008C371F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儿科病区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张建华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六院临床医学院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</w:tr>
      <w:tr w:rsidR="002A15B4" w:rsidRPr="002A15B4" w:rsidTr="008C371F">
        <w:trPr>
          <w:trHeight w:val="499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儿内科病区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鲍一笑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新华临床医学院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15B4" w:rsidRPr="002A15B4" w:rsidRDefault="002A15B4" w:rsidP="002A15B4">
            <w:pPr>
              <w:widowControl/>
              <w:jc w:val="center"/>
              <w:rPr>
                <w:rFonts w:ascii="Courier New" w:eastAsia="宋体" w:hAnsi="Courier New" w:cs="宋体"/>
                <w:kern w:val="0"/>
                <w:sz w:val="24"/>
                <w:szCs w:val="24"/>
              </w:rPr>
            </w:pPr>
            <w:r w:rsidRPr="002A15B4">
              <w:rPr>
                <w:rFonts w:ascii="Courier New" w:eastAsia="宋体" w:hAnsi="Courier New" w:cs="宋体"/>
                <w:kern w:val="0"/>
                <w:sz w:val="24"/>
                <w:szCs w:val="24"/>
              </w:rPr>
              <w:t>5</w:t>
            </w:r>
          </w:p>
        </w:tc>
      </w:tr>
    </w:tbl>
    <w:p w:rsidR="007716FE" w:rsidRDefault="007716FE"/>
    <w:sectPr w:rsidR="007716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70C4" w:rsidRDefault="006B70C4" w:rsidP="007113E8">
      <w:r>
        <w:separator/>
      </w:r>
    </w:p>
  </w:endnote>
  <w:endnote w:type="continuationSeparator" w:id="0">
    <w:p w:rsidR="006B70C4" w:rsidRDefault="006B70C4" w:rsidP="007113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70C4" w:rsidRDefault="006B70C4" w:rsidP="007113E8">
      <w:r>
        <w:separator/>
      </w:r>
    </w:p>
  </w:footnote>
  <w:footnote w:type="continuationSeparator" w:id="0">
    <w:p w:rsidR="006B70C4" w:rsidRDefault="006B70C4" w:rsidP="007113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F9F"/>
    <w:rsid w:val="002A15B4"/>
    <w:rsid w:val="00695F3F"/>
    <w:rsid w:val="006B70C4"/>
    <w:rsid w:val="007113E8"/>
    <w:rsid w:val="007716FE"/>
    <w:rsid w:val="008025C1"/>
    <w:rsid w:val="008C371F"/>
    <w:rsid w:val="00CC2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3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3E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113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113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13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13E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2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2013-02-28T00:56:00Z</dcterms:created>
  <dcterms:modified xsi:type="dcterms:W3CDTF">2013-03-11T07:17:00Z</dcterms:modified>
</cp:coreProperties>
</file>